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F48B2" w14:textId="233E496C" w:rsidR="003E720C" w:rsidRDefault="00DD361B">
      <w:hyperlink r:id="rId5" w:history="1">
        <w:r w:rsidRPr="00FE169A">
          <w:rPr>
            <w:rStyle w:val="Hyperlink"/>
          </w:rPr>
          <w:t>https://app.govspend.com/quoteRequests/6a354766d5259405006a5929</w:t>
        </w:r>
      </w:hyperlink>
    </w:p>
    <w:p w14:paraId="46C44594" w14:textId="77777777" w:rsidR="00DD361B" w:rsidRDefault="00DD361B"/>
    <w:p w14:paraId="5E1DF5DB" w14:textId="77777777" w:rsidR="00DD361B" w:rsidRDefault="00DD361B"/>
    <w:p w14:paraId="4998F274" w14:textId="77777777" w:rsidR="00DD361B" w:rsidRDefault="00DD361B" w:rsidP="00DD361B">
      <w:pPr>
        <w:pStyle w:val="NoSpacing"/>
      </w:pPr>
      <w:r>
        <w:t>FIU FB Advanced video film system — #2006055</w:t>
      </w:r>
    </w:p>
    <w:p w14:paraId="0B9A1A4B" w14:textId="77777777" w:rsidR="00DD361B" w:rsidRDefault="00DD361B" w:rsidP="00DD361B">
      <w:pPr>
        <w:pStyle w:val="NoSpacing"/>
      </w:pPr>
      <w:r>
        <w:t xml:space="preserve">  Due in 1 day</w:t>
      </w:r>
    </w:p>
    <w:p w14:paraId="31EF7408" w14:textId="77777777" w:rsidR="00DD361B" w:rsidRDefault="00DD361B" w:rsidP="00DD361B">
      <w:pPr>
        <w:pStyle w:val="NoSpacing"/>
      </w:pPr>
      <w:r>
        <w:t>Posted Date</w:t>
      </w:r>
    </w:p>
    <w:p w14:paraId="4A432701" w14:textId="77777777" w:rsidR="00DD361B" w:rsidRDefault="00DD361B" w:rsidP="00DD361B">
      <w:pPr>
        <w:pStyle w:val="NoSpacing"/>
      </w:pPr>
      <w:r>
        <w:t>06/19/2026 9:45 AM EDT</w:t>
      </w:r>
    </w:p>
    <w:p w14:paraId="0D3C31E0" w14:textId="77777777" w:rsidR="00DD361B" w:rsidRDefault="00DD361B" w:rsidP="00DD361B">
      <w:pPr>
        <w:pStyle w:val="NoSpacing"/>
      </w:pPr>
      <w:r>
        <w:t>Quotes</w:t>
      </w:r>
    </w:p>
    <w:p w14:paraId="5952100D" w14:textId="77777777" w:rsidR="00DD361B" w:rsidRDefault="00DD361B" w:rsidP="00DD361B">
      <w:pPr>
        <w:pStyle w:val="NoSpacing"/>
      </w:pPr>
      <w:r>
        <w:t>0 / Unlimited</w:t>
      </w:r>
    </w:p>
    <w:p w14:paraId="3C3EACF9" w14:textId="77777777" w:rsidR="00DD361B" w:rsidRDefault="00DD361B" w:rsidP="00DD361B">
      <w:pPr>
        <w:pStyle w:val="NoSpacing"/>
      </w:pPr>
      <w:r>
        <w:t>Service Address</w:t>
      </w:r>
    </w:p>
    <w:p w14:paraId="4B7E95A9" w14:textId="77777777" w:rsidR="00DD361B" w:rsidRDefault="00DD361B" w:rsidP="00DD361B">
      <w:pPr>
        <w:pStyle w:val="NoSpacing"/>
      </w:pPr>
      <w:r>
        <w:t>11200 SW 8th St, Miami, Florida 33199, US</w:t>
      </w:r>
    </w:p>
    <w:p w14:paraId="52405FFE" w14:textId="77777777" w:rsidR="00DD361B" w:rsidRDefault="00DD361B" w:rsidP="00DD361B">
      <w:pPr>
        <w:pStyle w:val="NoSpacing"/>
      </w:pPr>
      <w:r>
        <w:t>Allow substitutions?</w:t>
      </w:r>
    </w:p>
    <w:p w14:paraId="0AAF66D2" w14:textId="77777777" w:rsidR="00DD361B" w:rsidRDefault="00DD361B" w:rsidP="00DD361B">
      <w:pPr>
        <w:pStyle w:val="NoSpacing"/>
      </w:pPr>
      <w:r>
        <w:t>No</w:t>
      </w:r>
    </w:p>
    <w:p w14:paraId="06084E13" w14:textId="77777777" w:rsidR="00DD361B" w:rsidRDefault="00DD361B" w:rsidP="00DD361B">
      <w:pPr>
        <w:pStyle w:val="NoSpacing"/>
      </w:pPr>
      <w:r>
        <w:t>Include shipping costs (if applicable)?</w:t>
      </w:r>
    </w:p>
    <w:p w14:paraId="07A7E2D5" w14:textId="77777777" w:rsidR="00DD361B" w:rsidRDefault="00DD361B" w:rsidP="00DD361B">
      <w:pPr>
        <w:pStyle w:val="NoSpacing"/>
      </w:pPr>
      <w:r>
        <w:t>No</w:t>
      </w:r>
    </w:p>
    <w:p w14:paraId="4EB5B422" w14:textId="77777777" w:rsidR="00DD361B" w:rsidRDefault="00DD361B" w:rsidP="00DD361B">
      <w:pPr>
        <w:pStyle w:val="NoSpacing"/>
      </w:pPr>
      <w:r>
        <w:t>Attach vendor quote to response?</w:t>
      </w:r>
    </w:p>
    <w:p w14:paraId="2BCC6361" w14:textId="77777777" w:rsidR="00DD361B" w:rsidRDefault="00DD361B" w:rsidP="00DD361B">
      <w:pPr>
        <w:pStyle w:val="NoSpacing"/>
      </w:pPr>
      <w:r>
        <w:t>Yes</w:t>
      </w:r>
    </w:p>
    <w:p w14:paraId="5B0D50B6" w14:textId="77777777" w:rsidR="00DD361B" w:rsidRDefault="00DD361B" w:rsidP="00DD361B">
      <w:pPr>
        <w:pStyle w:val="NoSpacing"/>
      </w:pPr>
      <w:r>
        <w:t>Meaningful Request?</w:t>
      </w:r>
    </w:p>
    <w:p w14:paraId="28DE331B" w14:textId="77777777" w:rsidR="00DD361B" w:rsidRDefault="00DD361B" w:rsidP="00DD361B">
      <w:pPr>
        <w:pStyle w:val="NoSpacing"/>
      </w:pPr>
      <w:r>
        <w:t>No</w:t>
      </w:r>
    </w:p>
    <w:p w14:paraId="6F5B563E" w14:textId="77777777" w:rsidR="00DD361B" w:rsidRDefault="00DD361B" w:rsidP="00DD361B">
      <w:pPr>
        <w:pStyle w:val="NoSpacing"/>
      </w:pPr>
      <w:r>
        <w:t>Industry specific software</w:t>
      </w:r>
    </w:p>
    <w:p w14:paraId="1E0874A6" w14:textId="77777777" w:rsidR="00DD361B" w:rsidRDefault="00DD361B" w:rsidP="00DD361B">
      <w:pPr>
        <w:pStyle w:val="NoSpacing"/>
      </w:pPr>
      <w:r>
        <w:t>Film processing services</w:t>
      </w:r>
    </w:p>
    <w:p w14:paraId="456FBBFA" w14:textId="77777777" w:rsidR="00DD361B" w:rsidRDefault="00DD361B" w:rsidP="00DD361B">
      <w:pPr>
        <w:pStyle w:val="NoSpacing"/>
      </w:pPr>
      <w:r>
        <w:t>Details</w:t>
      </w:r>
    </w:p>
    <w:p w14:paraId="6A8B3E15" w14:textId="77777777" w:rsidR="00DD361B" w:rsidRDefault="00DD361B" w:rsidP="00DD361B">
      <w:pPr>
        <w:pStyle w:val="NoSpacing"/>
      </w:pPr>
      <w:r>
        <w:t>FIU Football is seeking a multi-year agreement for an advanced sports analytics and data management system designed to support coaching analysis, scouting preparation, and in-game decision-making. The desired solution should automate film breakdown, organize and analyze performance data, generate customized scouting reports and tendency analyses, and provide real-time analytics to assist coaches in making informed adjustments before and during competition. A multi-year partnership is preferred to ensure continuity of service, long-term data retention, ongoing software support and enhancements, and seamless integration into the football program's operational and strategic planning. The platform will enhance efficiency, strengthen data-driven decision-making, and support the continued competitive success of the FIU Football program.</w:t>
      </w:r>
    </w:p>
    <w:p w14:paraId="7AD9AAC7" w14:textId="77777777" w:rsidR="00DD361B" w:rsidRDefault="00DD361B" w:rsidP="00DD361B">
      <w:pPr>
        <w:pStyle w:val="NoSpacing"/>
      </w:pPr>
      <w:r>
        <w:t>Terms and Conditions</w:t>
      </w:r>
    </w:p>
    <w:p w14:paraId="0B799DDD" w14:textId="77777777" w:rsidR="00DD361B" w:rsidRDefault="00DD361B" w:rsidP="00DD361B">
      <w:pPr>
        <w:pStyle w:val="NoSpacing"/>
      </w:pPr>
      <w:r>
        <w:t xml:space="preserve">FIU’s Standard Terms and Conditions located at https://generalcounsel.fiu.edu/wp-content/uploads/2014/07/FIU-Standard-Terms-Conditions.pdf E-Verify. All terms defined in §448.095, Fla. Stat., are adopted and incorporated into this provision. Pursuant to §448.095, Fla. Stat., Vendor certifies that it is registered with and uses the U.S. Department of Homeland Security's E-Verify system to verify the employment eligibility of all new employees hired by the Supplier during the term of this Agreement. If Supplier enters into a contract with a subcontractor to perform work or provide services pursuant to this Agreement, Supplier shall likewise require the subcontractor to comply with the requirements of §448.095, Fla. Stat., and the subcontractor shall provide to Supplier an affidavit stating that the subcontractor does not </w:t>
      </w:r>
      <w:r>
        <w:lastRenderedPageBreak/>
        <w:t>employ, contract with or subcontract with an unauthorized alien. Supplier shall maintain a copy of such affidavit for the duration of the contract. FIU may terminate this Agreement immediately upon notice to Supplier for any violation of this provision.</w:t>
      </w:r>
    </w:p>
    <w:p w14:paraId="53A9EDA4" w14:textId="77777777" w:rsidR="00DD361B" w:rsidRDefault="00DD361B" w:rsidP="00DD361B">
      <w:pPr>
        <w:pStyle w:val="NoSpacing"/>
      </w:pPr>
      <w:r>
        <w:t>File Preview</w:t>
      </w:r>
    </w:p>
    <w:p w14:paraId="11E5C66F" w14:textId="390E9BEC" w:rsidR="00DD361B" w:rsidRDefault="00DD361B" w:rsidP="00DD361B">
      <w:pPr>
        <w:pStyle w:val="NoSpacing"/>
      </w:pPr>
      <w:r>
        <w:t>FIU-Standard-Terms-Conditions.pdf</w:t>
      </w:r>
    </w:p>
    <w:sectPr w:rsidR="00DD361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altName w:val="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96E4F"/>
    <w:multiLevelType w:val="multilevel"/>
    <w:tmpl w:val="14766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28B3FE1"/>
    <w:multiLevelType w:val="multilevel"/>
    <w:tmpl w:val="D40C7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C760592"/>
    <w:multiLevelType w:val="multilevel"/>
    <w:tmpl w:val="C8084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EA41D24"/>
    <w:multiLevelType w:val="multilevel"/>
    <w:tmpl w:val="2E5CC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35412783">
    <w:abstractNumId w:val="0"/>
  </w:num>
  <w:num w:numId="2" w16cid:durableId="2113355703">
    <w:abstractNumId w:val="1"/>
  </w:num>
  <w:num w:numId="3" w16cid:durableId="275524910">
    <w:abstractNumId w:val="3"/>
  </w:num>
  <w:num w:numId="4" w16cid:durableId="2703625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2231"/>
    <w:rsid w:val="00042231"/>
    <w:rsid w:val="003627EF"/>
    <w:rsid w:val="003E720C"/>
    <w:rsid w:val="00877A7B"/>
    <w:rsid w:val="00DD361B"/>
    <w:rsid w:val="00FF31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949272"/>
  <w15:chartTrackingRefBased/>
  <w15:docId w15:val="{770FA851-AA96-4268-A39A-1397AA544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4223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4223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4223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4223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4223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4223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4223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4223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4223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4223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4223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4223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4223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4223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4223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4223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4223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42231"/>
    <w:rPr>
      <w:rFonts w:eastAsiaTheme="majorEastAsia" w:cstheme="majorBidi"/>
      <w:color w:val="272727" w:themeColor="text1" w:themeTint="D8"/>
    </w:rPr>
  </w:style>
  <w:style w:type="paragraph" w:styleId="Title">
    <w:name w:val="Title"/>
    <w:basedOn w:val="Normal"/>
    <w:next w:val="Normal"/>
    <w:link w:val="TitleChar"/>
    <w:uiPriority w:val="10"/>
    <w:qFormat/>
    <w:rsid w:val="0004223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4223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4223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4223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42231"/>
    <w:pPr>
      <w:spacing w:before="160"/>
      <w:jc w:val="center"/>
    </w:pPr>
    <w:rPr>
      <w:i/>
      <w:iCs/>
      <w:color w:val="404040" w:themeColor="text1" w:themeTint="BF"/>
    </w:rPr>
  </w:style>
  <w:style w:type="character" w:customStyle="1" w:styleId="QuoteChar">
    <w:name w:val="Quote Char"/>
    <w:basedOn w:val="DefaultParagraphFont"/>
    <w:link w:val="Quote"/>
    <w:uiPriority w:val="29"/>
    <w:rsid w:val="00042231"/>
    <w:rPr>
      <w:i/>
      <w:iCs/>
      <w:color w:val="404040" w:themeColor="text1" w:themeTint="BF"/>
    </w:rPr>
  </w:style>
  <w:style w:type="paragraph" w:styleId="ListParagraph">
    <w:name w:val="List Paragraph"/>
    <w:basedOn w:val="Normal"/>
    <w:uiPriority w:val="34"/>
    <w:qFormat/>
    <w:rsid w:val="00042231"/>
    <w:pPr>
      <w:ind w:left="720"/>
      <w:contextualSpacing/>
    </w:pPr>
  </w:style>
  <w:style w:type="character" w:styleId="IntenseEmphasis">
    <w:name w:val="Intense Emphasis"/>
    <w:basedOn w:val="DefaultParagraphFont"/>
    <w:uiPriority w:val="21"/>
    <w:qFormat/>
    <w:rsid w:val="00042231"/>
    <w:rPr>
      <w:i/>
      <w:iCs/>
      <w:color w:val="2F5496" w:themeColor="accent1" w:themeShade="BF"/>
    </w:rPr>
  </w:style>
  <w:style w:type="paragraph" w:styleId="IntenseQuote">
    <w:name w:val="Intense Quote"/>
    <w:basedOn w:val="Normal"/>
    <w:next w:val="Normal"/>
    <w:link w:val="IntenseQuoteChar"/>
    <w:uiPriority w:val="30"/>
    <w:qFormat/>
    <w:rsid w:val="0004223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42231"/>
    <w:rPr>
      <w:i/>
      <w:iCs/>
      <w:color w:val="2F5496" w:themeColor="accent1" w:themeShade="BF"/>
    </w:rPr>
  </w:style>
  <w:style w:type="character" w:styleId="IntenseReference">
    <w:name w:val="Intense Reference"/>
    <w:basedOn w:val="DefaultParagraphFont"/>
    <w:uiPriority w:val="32"/>
    <w:qFormat/>
    <w:rsid w:val="00042231"/>
    <w:rPr>
      <w:b/>
      <w:bCs/>
      <w:smallCaps/>
      <w:color w:val="2F5496" w:themeColor="accent1" w:themeShade="BF"/>
      <w:spacing w:val="5"/>
    </w:rPr>
  </w:style>
  <w:style w:type="character" w:styleId="Hyperlink">
    <w:name w:val="Hyperlink"/>
    <w:basedOn w:val="DefaultParagraphFont"/>
    <w:uiPriority w:val="99"/>
    <w:unhideWhenUsed/>
    <w:rsid w:val="00DD361B"/>
    <w:rPr>
      <w:color w:val="0563C1" w:themeColor="hyperlink"/>
      <w:u w:val="single"/>
    </w:rPr>
  </w:style>
  <w:style w:type="character" w:styleId="UnresolvedMention">
    <w:name w:val="Unresolved Mention"/>
    <w:basedOn w:val="DefaultParagraphFont"/>
    <w:uiPriority w:val="99"/>
    <w:semiHidden/>
    <w:unhideWhenUsed/>
    <w:rsid w:val="00DD361B"/>
    <w:rPr>
      <w:color w:val="605E5C"/>
      <w:shd w:val="clear" w:color="auto" w:fill="E1DFDD"/>
    </w:rPr>
  </w:style>
  <w:style w:type="paragraph" w:styleId="NoSpacing">
    <w:name w:val="No Spacing"/>
    <w:uiPriority w:val="1"/>
    <w:qFormat/>
    <w:rsid w:val="00DD361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app.govspend.com/quoteRequests/6a354766d5259405006a5929"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373</Words>
  <Characters>2128</Characters>
  <Application>Microsoft Office Word</Application>
  <DocSecurity>0</DocSecurity>
  <Lines>17</Lines>
  <Paragraphs>4</Paragraphs>
  <ScaleCrop>false</ScaleCrop>
  <Company/>
  <LinksUpToDate>false</LinksUpToDate>
  <CharactersWithSpaces>2497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Dharmik Pathak</dc:creator>
  <cp:keywords/>
  <dc:description/>
  <cp:lastModifiedBy>Dharmik Pathak</cp:lastModifiedBy>
  <cp:revision>2</cp:revision>
  <cp:lastPrinted>2026-06-22T06:04:00Z</cp:lastPrinted>
  <dcterms:created xsi:type="dcterms:W3CDTF">2026-06-22T06:04:00Z</dcterms:created>
  <dcterms:modified xsi:type="dcterms:W3CDTF">2026-06-22T06:04:00Z</dcterms:modified>
</cp:coreProperties>
</file>